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F5C4A"/>
        </w:rPr>
        <w:t>Ohm &amp; Solder service terms</w:t>
      </w:r>
    </w:p>
    <w:p>
      <w:r>
        <w:t>Version of 2 January 2026. These terms apply to every repair ticket.</w:t>
      </w:r>
    </w:p>
    <w:p>
      <w:pPr>
        <w:pStyle w:val="Heading2"/>
      </w:pPr>
      <w:r>
        <w:t>1. Quotes</w:t>
      </w:r>
    </w:p>
    <w:p>
      <w:pPr>
        <w:pStyle w:val="ListBullet"/>
      </w:pPr>
      <w:r>
        <w:t>Every repair starts with a fixed quote. We do not start work until you agree to it.</w:t>
      </w:r>
    </w:p>
    <w:p>
      <w:pPr>
        <w:pStyle w:val="ListBullet"/>
      </w:pPr>
      <w:r>
        <w:t>If we find another fault during the repair, we call you before doing anything that changes the price. If you say no, you pay only for the work you approved.</w:t>
      </w:r>
    </w:p>
    <w:p>
      <w:pPr>
        <w:pStyle w:val="ListBullet"/>
      </w:pPr>
      <w:r>
        <w:t>Quotes are valid for 14 days.</w:t>
      </w:r>
    </w:p>
    <w:p>
      <w:pPr>
        <w:pStyle w:val="Heading2"/>
      </w:pPr>
      <w:r>
        <w:t>2. Warranty</w:t>
      </w:r>
    </w:p>
    <w:p>
      <w:pPr>
        <w:pStyle w:val="ListBullet"/>
      </w:pPr>
      <w:r>
        <w:t>Parts and labour are covered for six months from pickup. Batteries are covered for twelve months.</w:t>
      </w:r>
    </w:p>
    <w:p>
      <w:pPr>
        <w:pStyle w:val="ListBullet"/>
      </w:pPr>
      <w:r>
        <w:t>The warranty does not cover new physical damage, liquid damage after the repair, or parts another shop has worked on since.</w:t>
      </w:r>
    </w:p>
    <w:p>
      <w:pPr>
        <w:pStyle w:val="ListBullet"/>
      </w:pPr>
      <w:r>
        <w:t>Water damage treatment has no warranty because corrosion can continue after cleaning.</w:t>
      </w:r>
    </w:p>
    <w:p>
      <w:pPr>
        <w:pStyle w:val="Heading2"/>
      </w:pPr>
      <w:r>
        <w:t>3. Data and passwords</w:t>
      </w:r>
    </w:p>
    <w:p>
      <w:pPr>
        <w:pStyle w:val="ListBullet"/>
      </w:pPr>
      <w:r>
        <w:t>We don't need your passcode for most screen and battery repairs.</w:t>
      </w:r>
    </w:p>
    <w:p>
      <w:pPr>
        <w:pStyle w:val="ListBullet"/>
      </w:pPr>
      <w:r>
        <w:t>If we need it to test the device, we use it only for testing. Change it after pickup if you prefer.</w:t>
      </w:r>
    </w:p>
    <w:p>
      <w:pPr>
        <w:pStyle w:val="ListBullet"/>
      </w:pPr>
      <w:r>
        <w:t>We are not responsible for data loss. Back up your device before the repair.</w:t>
      </w:r>
    </w:p>
    <w:p>
      <w:pPr>
        <w:pStyle w:val="Heading2"/>
      </w:pPr>
      <w:r>
        <w:t>4. Pickup and storage</w:t>
      </w:r>
    </w:p>
    <w:p>
      <w:pPr>
        <w:pStyle w:val="ListBullet"/>
      </w:pPr>
      <w:r>
        <w:t>We keep repaired devices for 60 days after we tell you they are ready, then send a reminder and keep them for 30 more days.</w:t>
      </w:r>
    </w:p>
    <w:p>
      <w:pPr>
        <w:pStyle w:val="ListBullet"/>
      </w:pPr>
      <w:r>
        <w:t>Devices not collected after 90 days may be recycled.</w:t>
      </w:r>
    </w:p>
    <w:p>
      <w:pPr>
        <w:pStyle w:val="ListBullet"/>
      </w:pPr>
      <w:r>
        <w:t>Someone else can pick up your device if they bring the ticket number and your name.</w:t>
      </w:r>
    </w:p>
    <w:p>
      <w:pPr>
        <w:pStyle w:val="Heading2"/>
      </w:pPr>
      <w:r>
        <w:t>5. Payment and refunds</w:t>
      </w:r>
    </w:p>
    <w:p>
      <w:pPr>
        <w:pStyle w:val="ListBullet"/>
      </w:pPr>
      <w:r>
        <w:t>Payment is due at pickup by card, MB Way or cash.</w:t>
      </w:r>
    </w:p>
    <w:p>
      <w:pPr>
        <w:pStyle w:val="ListBullet"/>
      </w:pPr>
      <w:r>
        <w:t>If a repair fails within the warranty and we can't fix it again, we refund the repair price in full.</w:t>
      </w:r>
    </w:p>
    <w:p>
      <w:pPr>
        <w:pStyle w:val="ListBullet"/>
      </w:pPr>
      <w:r>
        <w:t>Business accounts are invoiced monthly and pay within 30 days.</w:t>
      </w:r>
    </w:p>
    <w:p>
      <w:pPr>
        <w:pStyle w:val="Heading2"/>
      </w:pPr>
      <w:r>
        <w:t>Contact</w:t>
      </w:r>
    </w:p>
    <w:p>
      <w:r>
        <w:t>Ohm &amp; Solder, Rua do Alecrim 61, 1200-015 Lisbon. Phone +351 21 000 0417, email hello@ohmsolder.example.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